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88" w:rsidRPr="00AB37C2" w:rsidRDefault="00AB37C2" w:rsidP="00A76E7D">
      <w:pPr>
        <w:ind w:left="720"/>
        <w:jc w:val="center"/>
        <w:rPr>
          <w:sz w:val="28"/>
          <w:szCs w:val="28"/>
        </w:rPr>
      </w:pPr>
      <w:r w:rsidRPr="00A76E7D">
        <w:rPr>
          <w:b/>
          <w:sz w:val="32"/>
          <w:szCs w:val="32"/>
        </w:rPr>
        <w:t>Instructions for the purchase, maintenance and distributio</w:t>
      </w:r>
      <w:r w:rsidR="0031172E">
        <w:rPr>
          <w:b/>
          <w:sz w:val="32"/>
          <w:szCs w:val="32"/>
        </w:rPr>
        <w:t xml:space="preserve">n of Gift Cards awarded as </w:t>
      </w:r>
      <w:r w:rsidRPr="00A76E7D">
        <w:rPr>
          <w:b/>
          <w:sz w:val="32"/>
          <w:szCs w:val="32"/>
        </w:rPr>
        <w:t>incentives.</w:t>
      </w:r>
    </w:p>
    <w:p w:rsidR="00AB37C2" w:rsidRDefault="00AB37C2" w:rsidP="003B6688"/>
    <w:p w:rsidR="003B6688" w:rsidRDefault="003B6688" w:rsidP="003B6688">
      <w:r>
        <w:t xml:space="preserve">Listed below </w:t>
      </w:r>
      <w:r w:rsidR="00A76E7D">
        <w:t>(</w:t>
      </w:r>
      <w:r w:rsidR="00A76E7D" w:rsidRPr="00A76E7D">
        <w:rPr>
          <w:b/>
        </w:rPr>
        <w:t>in Bold Letters</w:t>
      </w:r>
      <w:r w:rsidR="00A76E7D">
        <w:t xml:space="preserve">) </w:t>
      </w:r>
      <w:r>
        <w:t xml:space="preserve">is the information </w:t>
      </w:r>
      <w:r w:rsidR="00257C61">
        <w:t>Summit County Public Health’s Fiscal Office</w:t>
      </w:r>
      <w:r>
        <w:t xml:space="preserve"> wil</w:t>
      </w:r>
      <w:r w:rsidR="0031172E">
        <w:t>l be requesting for review if a</w:t>
      </w:r>
      <w:r>
        <w:t xml:space="preserve"> </w:t>
      </w:r>
      <w:r w:rsidR="0031172E">
        <w:t>Program</w:t>
      </w:r>
      <w:r>
        <w:t xml:space="preserve"> has an incentive line item that contains gift cards</w:t>
      </w:r>
      <w:r w:rsidR="00257C61">
        <w:t xml:space="preserve"> or passes</w:t>
      </w:r>
      <w:r w:rsidR="00A76E7D">
        <w:t xml:space="preserve">.  </w:t>
      </w:r>
      <w:r w:rsidR="0031172E">
        <w:t>I</w:t>
      </w:r>
      <w:r w:rsidR="00A76E7D">
        <w:t>nstruction</w:t>
      </w:r>
      <w:r w:rsidR="0031172E">
        <w:t>s</w:t>
      </w:r>
      <w:r w:rsidR="00A76E7D">
        <w:t xml:space="preserve"> for meeting the requirement is </w:t>
      </w:r>
      <w:r w:rsidR="0031172E">
        <w:t>also included</w:t>
      </w:r>
    </w:p>
    <w:p w:rsidR="003B6688" w:rsidRDefault="003B6688" w:rsidP="003B6688"/>
    <w:p w:rsidR="003B6688" w:rsidRPr="00A76E7D" w:rsidRDefault="003B6688" w:rsidP="003B6688">
      <w:pPr>
        <w:pStyle w:val="ListParagraph"/>
        <w:numPr>
          <w:ilvl w:val="0"/>
          <w:numId w:val="1"/>
        </w:numPr>
        <w:spacing w:after="0"/>
        <w:rPr>
          <w:b/>
          <w:color w:val="000000"/>
        </w:rPr>
      </w:pPr>
      <w:r w:rsidRPr="00A76E7D">
        <w:rPr>
          <w:b/>
          <w:color w:val="000000"/>
        </w:rPr>
        <w:t xml:space="preserve">Are incentives included in any of the grant applications with this </w:t>
      </w:r>
      <w:r w:rsidR="0031172E">
        <w:rPr>
          <w:b/>
          <w:color w:val="000000"/>
        </w:rPr>
        <w:t>Program</w:t>
      </w:r>
      <w:r w:rsidRPr="00A76E7D">
        <w:rPr>
          <w:b/>
          <w:color w:val="000000"/>
        </w:rPr>
        <w:t xml:space="preserve">? </w:t>
      </w:r>
    </w:p>
    <w:p w:rsidR="003B6688" w:rsidRPr="00AB37C2" w:rsidRDefault="003B6688" w:rsidP="003B6688">
      <w:pPr>
        <w:pStyle w:val="ListParagraph"/>
        <w:spacing w:after="0"/>
        <w:rPr>
          <w:color w:val="000000"/>
          <w:sz w:val="20"/>
          <w:szCs w:val="20"/>
        </w:rPr>
      </w:pPr>
      <w:r w:rsidRPr="00AB37C2">
        <w:rPr>
          <w:color w:val="000000"/>
          <w:sz w:val="20"/>
          <w:szCs w:val="20"/>
        </w:rPr>
        <w:t> (</w:t>
      </w:r>
      <w:r w:rsidRPr="00AB37C2">
        <w:rPr>
          <w:b/>
          <w:bCs/>
          <w:color w:val="000000"/>
          <w:sz w:val="20"/>
          <w:szCs w:val="20"/>
        </w:rPr>
        <w:t>The follow restrictions apply:  Gift cards may not be in the form of prepaid credit cards</w:t>
      </w:r>
      <w:r w:rsidR="00AB37C2">
        <w:rPr>
          <w:b/>
          <w:bCs/>
          <w:color w:val="000000"/>
          <w:sz w:val="20"/>
          <w:szCs w:val="20"/>
        </w:rPr>
        <w:t xml:space="preserve"> i.e., VISA, MasterCard, American Express, etc. </w:t>
      </w:r>
      <w:r w:rsidRPr="00AB37C2">
        <w:rPr>
          <w:b/>
          <w:bCs/>
          <w:color w:val="000000"/>
          <w:sz w:val="20"/>
          <w:szCs w:val="20"/>
        </w:rPr>
        <w:t xml:space="preserve"> Recipients of gift card incentives must sign a statement acknowledging and agreeing to the purpose(s) of and restrictions on the incentive;   Unallowable uses include but are not limited to purchases of alcohol, tobacco, illegal drugs or firearms; and Gift cards may not be redeemed for cash.</w:t>
      </w:r>
      <w:r w:rsidRPr="00AB37C2">
        <w:rPr>
          <w:color w:val="000000"/>
          <w:sz w:val="20"/>
          <w:szCs w:val="20"/>
        </w:rPr>
        <w:t>)</w:t>
      </w:r>
    </w:p>
    <w:p w:rsidR="003B6688" w:rsidRDefault="003B6688" w:rsidP="003B6688">
      <w:pPr>
        <w:pStyle w:val="ListParagraph"/>
        <w:spacing w:after="0"/>
        <w:rPr>
          <w:color w:val="000000"/>
        </w:rPr>
      </w:pPr>
    </w:p>
    <w:p w:rsidR="003B6688" w:rsidRPr="00A76E7D" w:rsidRDefault="0031172E" w:rsidP="003B6688">
      <w:pPr>
        <w:pStyle w:val="ListParagraph"/>
        <w:numPr>
          <w:ilvl w:val="1"/>
          <w:numId w:val="1"/>
        </w:numPr>
        <w:spacing w:after="0"/>
        <w:rPr>
          <w:b/>
          <w:color w:val="000000"/>
        </w:rPr>
      </w:pPr>
      <w:r>
        <w:rPr>
          <w:b/>
          <w:color w:val="000000"/>
        </w:rPr>
        <w:t>List the grant Program</w:t>
      </w:r>
      <w:r w:rsidR="003B6688" w:rsidRPr="00A76E7D">
        <w:rPr>
          <w:b/>
          <w:color w:val="000000"/>
        </w:rPr>
        <w:t xml:space="preserve"> that </w:t>
      </w:r>
      <w:proofErr w:type="gramStart"/>
      <w:r w:rsidR="003B6688" w:rsidRPr="00A76E7D">
        <w:rPr>
          <w:b/>
          <w:color w:val="000000"/>
        </w:rPr>
        <w:t>include</w:t>
      </w:r>
      <w:proofErr w:type="gramEnd"/>
      <w:r w:rsidR="003B6688" w:rsidRPr="00A76E7D">
        <w:rPr>
          <w:b/>
          <w:color w:val="000000"/>
        </w:rPr>
        <w:t xml:space="preserve"> an incentive line item.</w:t>
      </w:r>
    </w:p>
    <w:p w:rsidR="003505EE" w:rsidRDefault="003505EE" w:rsidP="003505EE">
      <w:pPr>
        <w:pStyle w:val="ListParagraph"/>
        <w:spacing w:after="0"/>
        <w:ind w:left="1440"/>
        <w:rPr>
          <w:color w:val="000000"/>
        </w:rPr>
      </w:pPr>
      <w:r>
        <w:rPr>
          <w:color w:val="000000"/>
        </w:rPr>
        <w:t xml:space="preserve">This should be listed in in your budget under </w:t>
      </w:r>
      <w:r w:rsidRPr="003505EE">
        <w:rPr>
          <w:b/>
          <w:color w:val="000000"/>
        </w:rPr>
        <w:t>other costs</w:t>
      </w:r>
      <w:r>
        <w:rPr>
          <w:color w:val="000000"/>
        </w:rPr>
        <w:t xml:space="preserve"> as incentives.</w:t>
      </w:r>
    </w:p>
    <w:p w:rsidR="003505EE" w:rsidRDefault="003505EE" w:rsidP="003505EE">
      <w:pPr>
        <w:pStyle w:val="ListParagraph"/>
        <w:spacing w:after="0"/>
        <w:ind w:left="1440"/>
        <w:rPr>
          <w:color w:val="000000"/>
        </w:rPr>
      </w:pPr>
    </w:p>
    <w:p w:rsidR="003B6688" w:rsidRPr="00A76E7D" w:rsidRDefault="003B6688" w:rsidP="003B6688">
      <w:pPr>
        <w:pStyle w:val="ListParagraph"/>
        <w:numPr>
          <w:ilvl w:val="1"/>
          <w:numId w:val="1"/>
        </w:numPr>
        <w:spacing w:after="0"/>
        <w:rPr>
          <w:b/>
          <w:color w:val="000000"/>
        </w:rPr>
      </w:pPr>
      <w:r w:rsidRPr="00A76E7D">
        <w:rPr>
          <w:b/>
          <w:color w:val="000000"/>
        </w:rPr>
        <w:t>List</w:t>
      </w:r>
      <w:r w:rsidR="0031172E">
        <w:rPr>
          <w:b/>
          <w:color w:val="000000"/>
        </w:rPr>
        <w:t xml:space="preserve"> all gift cards being purchased.</w:t>
      </w:r>
    </w:p>
    <w:p w:rsidR="003505EE" w:rsidRDefault="003505EE" w:rsidP="003505EE">
      <w:pPr>
        <w:ind w:left="1440"/>
        <w:rPr>
          <w:color w:val="000000"/>
        </w:rPr>
      </w:pPr>
      <w:r>
        <w:rPr>
          <w:color w:val="000000"/>
        </w:rPr>
        <w:t>Use the Gift Card Purchases Form for this purpose.</w:t>
      </w:r>
    </w:p>
    <w:p w:rsidR="003505EE" w:rsidRPr="003505EE" w:rsidRDefault="003505EE" w:rsidP="003505EE">
      <w:pPr>
        <w:ind w:left="1440"/>
        <w:rPr>
          <w:color w:val="000000"/>
        </w:rPr>
      </w:pPr>
    </w:p>
    <w:p w:rsidR="003B6688" w:rsidRPr="00A76E7D" w:rsidRDefault="0031172E" w:rsidP="003B6688">
      <w:pPr>
        <w:pStyle w:val="ListParagraph"/>
        <w:numPr>
          <w:ilvl w:val="1"/>
          <w:numId w:val="1"/>
        </w:numPr>
        <w:spacing w:after="0"/>
        <w:rPr>
          <w:b/>
          <w:color w:val="000000"/>
        </w:rPr>
      </w:pPr>
      <w:r>
        <w:rPr>
          <w:b/>
          <w:color w:val="000000"/>
        </w:rPr>
        <w:t>Maintain</w:t>
      </w:r>
      <w:r w:rsidR="003B6688" w:rsidRPr="00A76E7D">
        <w:rPr>
          <w:b/>
          <w:color w:val="000000"/>
        </w:rPr>
        <w:t xml:space="preserve"> a list of the gif</w:t>
      </w:r>
      <w:r>
        <w:rPr>
          <w:b/>
          <w:color w:val="000000"/>
        </w:rPr>
        <w:t>t cards purchased.</w:t>
      </w:r>
    </w:p>
    <w:p w:rsidR="003505EE" w:rsidRDefault="003505EE" w:rsidP="003505EE">
      <w:pPr>
        <w:ind w:left="1440"/>
        <w:rPr>
          <w:color w:val="000000"/>
        </w:rPr>
      </w:pPr>
      <w:r>
        <w:rPr>
          <w:color w:val="000000"/>
        </w:rPr>
        <w:t>The Gift Card Purchases Form also serves this purpose.</w:t>
      </w:r>
    </w:p>
    <w:p w:rsidR="003505EE" w:rsidRPr="003505EE" w:rsidRDefault="003505EE" w:rsidP="003505EE">
      <w:pPr>
        <w:ind w:left="1440"/>
        <w:rPr>
          <w:color w:val="000000"/>
        </w:rPr>
      </w:pPr>
    </w:p>
    <w:p w:rsidR="003B6688" w:rsidRPr="00A76E7D" w:rsidRDefault="0031172E" w:rsidP="003B6688">
      <w:pPr>
        <w:pStyle w:val="ListParagraph"/>
        <w:numPr>
          <w:ilvl w:val="1"/>
          <w:numId w:val="1"/>
        </w:numPr>
        <w:spacing w:after="0"/>
        <w:rPr>
          <w:b/>
          <w:color w:val="000000"/>
        </w:rPr>
      </w:pPr>
      <w:r>
        <w:rPr>
          <w:b/>
          <w:color w:val="000000"/>
        </w:rPr>
        <w:t>M</w:t>
      </w:r>
      <w:r w:rsidR="003B6688" w:rsidRPr="00A76E7D">
        <w:rPr>
          <w:b/>
          <w:color w:val="000000"/>
        </w:rPr>
        <w:t>aintain a statement acknowledging and agreeing to the purpose(s) signed by each c</w:t>
      </w:r>
      <w:r>
        <w:rPr>
          <w:b/>
          <w:color w:val="000000"/>
        </w:rPr>
        <w:t>lient that received a gift card.</w:t>
      </w:r>
    </w:p>
    <w:p w:rsidR="003505EE" w:rsidRDefault="003505EE" w:rsidP="003505EE">
      <w:pPr>
        <w:ind w:left="1440"/>
        <w:rPr>
          <w:color w:val="000000"/>
        </w:rPr>
      </w:pPr>
      <w:r>
        <w:rPr>
          <w:color w:val="000000"/>
        </w:rPr>
        <w:t xml:space="preserve">The </w:t>
      </w:r>
      <w:r w:rsidR="0031172E">
        <w:rPr>
          <w:color w:val="000000"/>
        </w:rPr>
        <w:t>supervisor for</w:t>
      </w:r>
      <w:r>
        <w:rPr>
          <w:color w:val="000000"/>
        </w:rPr>
        <w:t xml:space="preserve"> each </w:t>
      </w:r>
      <w:r w:rsidR="0031172E">
        <w:rPr>
          <w:color w:val="000000"/>
        </w:rPr>
        <w:t>Program</w:t>
      </w:r>
      <w:r>
        <w:rPr>
          <w:color w:val="000000"/>
        </w:rPr>
        <w:t xml:space="preserve"> should complete a </w:t>
      </w:r>
      <w:r w:rsidR="00A76E7D">
        <w:rPr>
          <w:color w:val="000000"/>
        </w:rPr>
        <w:t>Gift Card Distribution Form if the card is being provided to a</w:t>
      </w:r>
      <w:r w:rsidR="0031172E">
        <w:rPr>
          <w:color w:val="000000"/>
        </w:rPr>
        <w:t>n adult,</w:t>
      </w:r>
      <w:r w:rsidR="00A76E7D">
        <w:rPr>
          <w:color w:val="000000"/>
        </w:rPr>
        <w:t xml:space="preserve"> youth </w:t>
      </w:r>
      <w:r>
        <w:rPr>
          <w:color w:val="000000"/>
        </w:rPr>
        <w:t xml:space="preserve">or </w:t>
      </w:r>
      <w:r w:rsidR="0031172E">
        <w:rPr>
          <w:color w:val="000000"/>
        </w:rPr>
        <w:t>foster parent</w:t>
      </w:r>
      <w:r w:rsidR="008E0B67">
        <w:rPr>
          <w:color w:val="000000"/>
        </w:rPr>
        <w:t xml:space="preserve">.  If </w:t>
      </w:r>
      <w:r w:rsidR="0031172E">
        <w:rPr>
          <w:color w:val="000000"/>
        </w:rPr>
        <w:t>a</w:t>
      </w:r>
      <w:r w:rsidR="008E0B67">
        <w:rPr>
          <w:color w:val="000000"/>
        </w:rPr>
        <w:t xml:space="preserve"> youth is </w:t>
      </w:r>
      <w:r w:rsidR="0031172E">
        <w:rPr>
          <w:color w:val="000000"/>
        </w:rPr>
        <w:t>a</w:t>
      </w:r>
      <w:r w:rsidR="008E0B67">
        <w:rPr>
          <w:color w:val="000000"/>
        </w:rPr>
        <w:t xml:space="preserve"> recipient the youth’s ID number, not name, should be listed on the form that the </w:t>
      </w:r>
      <w:r w:rsidR="0031172E">
        <w:rPr>
          <w:color w:val="000000"/>
        </w:rPr>
        <w:t>supervisor</w:t>
      </w:r>
      <w:r w:rsidR="008E0B67">
        <w:rPr>
          <w:color w:val="000000"/>
        </w:rPr>
        <w:t xml:space="preserve"> signs.</w:t>
      </w:r>
    </w:p>
    <w:p w:rsidR="008E0B67" w:rsidRDefault="007D38DA" w:rsidP="003505EE">
      <w:pPr>
        <w:ind w:left="1440"/>
        <w:rPr>
          <w:color w:val="000000"/>
        </w:rPr>
      </w:pPr>
      <w:r>
        <w:rPr>
          <w:color w:val="000000"/>
        </w:rPr>
        <w:t xml:space="preserve">The </w:t>
      </w:r>
      <w:r w:rsidR="0031172E">
        <w:rPr>
          <w:color w:val="000000"/>
        </w:rPr>
        <w:t>supervisor</w:t>
      </w:r>
      <w:r>
        <w:rPr>
          <w:color w:val="000000"/>
        </w:rPr>
        <w:t xml:space="preserve"> should sign the Gift Card</w:t>
      </w:r>
      <w:r w:rsidR="0031172E">
        <w:rPr>
          <w:color w:val="000000"/>
        </w:rPr>
        <w:t xml:space="preserve"> Distribution Form</w:t>
      </w:r>
      <w:r>
        <w:rPr>
          <w:color w:val="000000"/>
        </w:rPr>
        <w:t xml:space="preserve"> for any foster parents who receive the card and indicate the name of the foster parent on the form.</w:t>
      </w:r>
    </w:p>
    <w:p w:rsidR="008E0B67" w:rsidRPr="003505EE" w:rsidRDefault="008E0B67" w:rsidP="003505EE">
      <w:pPr>
        <w:ind w:left="1440"/>
        <w:rPr>
          <w:color w:val="000000"/>
        </w:rPr>
      </w:pPr>
    </w:p>
    <w:p w:rsidR="005515E9" w:rsidRPr="00767690" w:rsidRDefault="00DD7F94" w:rsidP="00C810A1">
      <w:pPr>
        <w:pStyle w:val="ListParagraph"/>
        <w:numPr>
          <w:ilvl w:val="1"/>
          <w:numId w:val="1"/>
        </w:numPr>
        <w:spacing w:after="0"/>
        <w:rPr>
          <w:b/>
          <w:color w:val="000000"/>
        </w:rPr>
      </w:pPr>
      <w:r>
        <w:rPr>
          <w:b/>
          <w:color w:val="000000"/>
        </w:rPr>
        <w:t>M</w:t>
      </w:r>
      <w:r w:rsidR="003B6688" w:rsidRPr="00767690">
        <w:rPr>
          <w:b/>
          <w:color w:val="000000"/>
        </w:rPr>
        <w:t xml:space="preserve">aintain a log that shows which </w:t>
      </w:r>
      <w:r>
        <w:rPr>
          <w:b/>
          <w:color w:val="000000"/>
        </w:rPr>
        <w:t>client received which gift card.</w:t>
      </w:r>
      <w:r w:rsidR="003B6688" w:rsidRPr="00767690">
        <w:rPr>
          <w:b/>
          <w:color w:val="000000"/>
        </w:rPr>
        <w:t>  Explain ho</w:t>
      </w:r>
      <w:r>
        <w:rPr>
          <w:b/>
          <w:color w:val="000000"/>
        </w:rPr>
        <w:t>w this is done</w:t>
      </w:r>
      <w:r w:rsidR="00257C61">
        <w:rPr>
          <w:b/>
          <w:color w:val="000000"/>
        </w:rPr>
        <w:t xml:space="preserve">.  </w:t>
      </w:r>
      <w:r w:rsidR="003B6688" w:rsidRPr="00767690">
        <w:rPr>
          <w:b/>
          <w:color w:val="000000"/>
        </w:rPr>
        <w:t>This should contain some type of number that identifies the card and signatur</w:t>
      </w:r>
      <w:r w:rsidR="00257C61">
        <w:rPr>
          <w:b/>
          <w:color w:val="000000"/>
        </w:rPr>
        <w:t>e of who the card was given to.  Incentive Card Logs should be submitted by contractors with monthly expense reports.</w:t>
      </w:r>
    </w:p>
    <w:p w:rsidR="008E0B67" w:rsidRDefault="008E0B67" w:rsidP="008E0B67">
      <w:pPr>
        <w:ind w:left="1440"/>
        <w:rPr>
          <w:color w:val="000000"/>
        </w:rPr>
      </w:pPr>
      <w:r>
        <w:rPr>
          <w:color w:val="000000"/>
        </w:rPr>
        <w:t>The Gift Card Purchases Form should be used for this.</w:t>
      </w:r>
    </w:p>
    <w:p w:rsidR="008E0B67" w:rsidRPr="008E0B67" w:rsidRDefault="008E0B67" w:rsidP="008E0B67">
      <w:pPr>
        <w:ind w:left="1440"/>
        <w:rPr>
          <w:color w:val="000000"/>
        </w:rPr>
      </w:pPr>
    </w:p>
    <w:p w:rsidR="003B6688" w:rsidRPr="00767690" w:rsidRDefault="003B6688" w:rsidP="003B6688">
      <w:pPr>
        <w:pStyle w:val="ListParagraph"/>
        <w:numPr>
          <w:ilvl w:val="1"/>
          <w:numId w:val="1"/>
        </w:numPr>
        <w:spacing w:after="0"/>
        <w:rPr>
          <w:b/>
          <w:color w:val="000000"/>
        </w:rPr>
      </w:pPr>
      <w:r w:rsidRPr="00767690">
        <w:rPr>
          <w:b/>
          <w:color w:val="000000"/>
        </w:rPr>
        <w:t xml:space="preserve">Verify any undistributed cards are being maintained at the </w:t>
      </w:r>
      <w:r w:rsidR="0031172E">
        <w:rPr>
          <w:b/>
          <w:color w:val="000000"/>
        </w:rPr>
        <w:t>Program</w:t>
      </w:r>
      <w:r w:rsidRPr="00767690">
        <w:rPr>
          <w:b/>
          <w:color w:val="000000"/>
        </w:rPr>
        <w:t>.  Explain how this is being done.</w:t>
      </w:r>
    </w:p>
    <w:p w:rsidR="008E0B67" w:rsidRDefault="008E0B67" w:rsidP="008E0B67">
      <w:pPr>
        <w:ind w:left="1440"/>
        <w:rPr>
          <w:color w:val="000000"/>
        </w:rPr>
      </w:pPr>
      <w:r>
        <w:rPr>
          <w:color w:val="000000"/>
        </w:rPr>
        <w:t xml:space="preserve">Gift Cards should only be distributed to </w:t>
      </w:r>
      <w:r w:rsidR="00DD7F94">
        <w:rPr>
          <w:color w:val="000000"/>
        </w:rPr>
        <w:t>others</w:t>
      </w:r>
      <w:r>
        <w:rPr>
          <w:color w:val="000000"/>
        </w:rPr>
        <w:t xml:space="preserve"> (</w:t>
      </w:r>
      <w:proofErr w:type="spellStart"/>
      <w:r w:rsidR="00DD7F94">
        <w:rPr>
          <w:color w:val="000000"/>
        </w:rPr>
        <w:t>subgrantees</w:t>
      </w:r>
      <w:proofErr w:type="spellEnd"/>
      <w:r>
        <w:rPr>
          <w:color w:val="000000"/>
        </w:rPr>
        <w:t xml:space="preserve">, foster parents, </w:t>
      </w:r>
      <w:proofErr w:type="gramStart"/>
      <w:r>
        <w:rPr>
          <w:color w:val="000000"/>
        </w:rPr>
        <w:t>youth</w:t>
      </w:r>
      <w:proofErr w:type="gramEnd"/>
      <w:r>
        <w:rPr>
          <w:color w:val="000000"/>
        </w:rPr>
        <w:t>) only at the point they have earned it.  All cards that have not been directly distributed to the end recipient must stay in possess</w:t>
      </w:r>
      <w:r w:rsidR="00D126A1">
        <w:rPr>
          <w:color w:val="000000"/>
        </w:rPr>
        <w:t xml:space="preserve">ion of the </w:t>
      </w:r>
      <w:r w:rsidR="00DD7F94">
        <w:rPr>
          <w:color w:val="000000"/>
        </w:rPr>
        <w:t>Program</w:t>
      </w:r>
      <w:r w:rsidR="00D126A1">
        <w:rPr>
          <w:color w:val="000000"/>
        </w:rPr>
        <w:t xml:space="preserve"> and be listed on the Distribution Form (without a recipient listed).</w:t>
      </w:r>
      <w:bookmarkStart w:id="0" w:name="_GoBack"/>
      <w:bookmarkEnd w:id="0"/>
    </w:p>
    <w:p w:rsidR="008E0B67" w:rsidRDefault="008E0B67" w:rsidP="008E0B67">
      <w:pPr>
        <w:ind w:left="1440"/>
        <w:rPr>
          <w:color w:val="000000"/>
        </w:rPr>
      </w:pPr>
    </w:p>
    <w:p w:rsidR="00B20331" w:rsidRPr="00257C61" w:rsidRDefault="008E0B67" w:rsidP="00257C61">
      <w:pPr>
        <w:ind w:left="1440"/>
        <w:rPr>
          <w:color w:val="000000"/>
        </w:rPr>
      </w:pPr>
      <w:r>
        <w:rPr>
          <w:color w:val="000000"/>
        </w:rPr>
        <w:t>At the end of the grant period, any gift cards that are unused must be returned to ODH or the equivalent dollars must be reimbursed to ODH.  It is appropriate to purchase the cards on an as-needed basis so you do not have any excess at the end of the grant year.</w:t>
      </w:r>
    </w:p>
    <w:sectPr w:rsidR="00B20331" w:rsidRPr="00257C61" w:rsidSect="00476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14F3"/>
    <w:multiLevelType w:val="hybridMultilevel"/>
    <w:tmpl w:val="5C8856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D2C2BBE"/>
    <w:multiLevelType w:val="hybridMultilevel"/>
    <w:tmpl w:val="816689DC"/>
    <w:lvl w:ilvl="0" w:tplc="04090001">
      <w:start w:val="1"/>
      <w:numFmt w:val="bullet"/>
      <w:lvlText w:val=""/>
      <w:lvlJc w:val="left"/>
      <w:pPr>
        <w:ind w:left="2936" w:hanging="360"/>
      </w:pPr>
      <w:rPr>
        <w:rFonts w:ascii="Symbol" w:hAnsi="Symbol"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2">
    <w:nsid w:val="4C9D5574"/>
    <w:multiLevelType w:val="hybridMultilevel"/>
    <w:tmpl w:val="3990A7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514D4A86"/>
    <w:multiLevelType w:val="hybridMultilevel"/>
    <w:tmpl w:val="5832DD4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11463F1"/>
    <w:multiLevelType w:val="hybridMultilevel"/>
    <w:tmpl w:val="AF3065AA"/>
    <w:lvl w:ilvl="0" w:tplc="04090003">
      <w:start w:val="1"/>
      <w:numFmt w:val="bullet"/>
      <w:lvlText w:val="o"/>
      <w:lvlJc w:val="left"/>
      <w:pPr>
        <w:ind w:left="2936" w:hanging="360"/>
      </w:pPr>
      <w:rPr>
        <w:rFonts w:ascii="Courier New" w:hAnsi="Courier New" w:cs="Courier New" w:hint="default"/>
      </w:rPr>
    </w:lvl>
    <w:lvl w:ilvl="1" w:tplc="04090003" w:tentative="1">
      <w:start w:val="1"/>
      <w:numFmt w:val="bullet"/>
      <w:lvlText w:val="o"/>
      <w:lvlJc w:val="left"/>
      <w:pPr>
        <w:ind w:left="3656" w:hanging="360"/>
      </w:pPr>
      <w:rPr>
        <w:rFonts w:ascii="Courier New" w:hAnsi="Courier New" w:cs="Courier New" w:hint="default"/>
      </w:rPr>
    </w:lvl>
    <w:lvl w:ilvl="2" w:tplc="04090005" w:tentative="1">
      <w:start w:val="1"/>
      <w:numFmt w:val="bullet"/>
      <w:lvlText w:val=""/>
      <w:lvlJc w:val="left"/>
      <w:pPr>
        <w:ind w:left="4376" w:hanging="360"/>
      </w:pPr>
      <w:rPr>
        <w:rFonts w:ascii="Wingdings" w:hAnsi="Wingdings" w:hint="default"/>
      </w:rPr>
    </w:lvl>
    <w:lvl w:ilvl="3" w:tplc="04090001" w:tentative="1">
      <w:start w:val="1"/>
      <w:numFmt w:val="bullet"/>
      <w:lvlText w:val=""/>
      <w:lvlJc w:val="left"/>
      <w:pPr>
        <w:ind w:left="5096" w:hanging="360"/>
      </w:pPr>
      <w:rPr>
        <w:rFonts w:ascii="Symbol" w:hAnsi="Symbol" w:hint="default"/>
      </w:rPr>
    </w:lvl>
    <w:lvl w:ilvl="4" w:tplc="04090003" w:tentative="1">
      <w:start w:val="1"/>
      <w:numFmt w:val="bullet"/>
      <w:lvlText w:val="o"/>
      <w:lvlJc w:val="left"/>
      <w:pPr>
        <w:ind w:left="5816" w:hanging="360"/>
      </w:pPr>
      <w:rPr>
        <w:rFonts w:ascii="Courier New" w:hAnsi="Courier New" w:cs="Courier New" w:hint="default"/>
      </w:rPr>
    </w:lvl>
    <w:lvl w:ilvl="5" w:tplc="04090005" w:tentative="1">
      <w:start w:val="1"/>
      <w:numFmt w:val="bullet"/>
      <w:lvlText w:val=""/>
      <w:lvlJc w:val="left"/>
      <w:pPr>
        <w:ind w:left="6536" w:hanging="360"/>
      </w:pPr>
      <w:rPr>
        <w:rFonts w:ascii="Wingdings" w:hAnsi="Wingdings" w:hint="default"/>
      </w:rPr>
    </w:lvl>
    <w:lvl w:ilvl="6" w:tplc="04090001" w:tentative="1">
      <w:start w:val="1"/>
      <w:numFmt w:val="bullet"/>
      <w:lvlText w:val=""/>
      <w:lvlJc w:val="left"/>
      <w:pPr>
        <w:ind w:left="7256" w:hanging="360"/>
      </w:pPr>
      <w:rPr>
        <w:rFonts w:ascii="Symbol" w:hAnsi="Symbol" w:hint="default"/>
      </w:rPr>
    </w:lvl>
    <w:lvl w:ilvl="7" w:tplc="04090003" w:tentative="1">
      <w:start w:val="1"/>
      <w:numFmt w:val="bullet"/>
      <w:lvlText w:val="o"/>
      <w:lvlJc w:val="left"/>
      <w:pPr>
        <w:ind w:left="7976" w:hanging="360"/>
      </w:pPr>
      <w:rPr>
        <w:rFonts w:ascii="Courier New" w:hAnsi="Courier New" w:cs="Courier New" w:hint="default"/>
      </w:rPr>
    </w:lvl>
    <w:lvl w:ilvl="8" w:tplc="04090005" w:tentative="1">
      <w:start w:val="1"/>
      <w:numFmt w:val="bullet"/>
      <w:lvlText w:val=""/>
      <w:lvlJc w:val="left"/>
      <w:pPr>
        <w:ind w:left="8696" w:hanging="360"/>
      </w:pPr>
      <w:rPr>
        <w:rFonts w:ascii="Wingdings" w:hAnsi="Wingdings" w:hint="default"/>
      </w:rPr>
    </w:lvl>
  </w:abstractNum>
  <w:abstractNum w:abstractNumId="5">
    <w:nsid w:val="72C12E12"/>
    <w:multiLevelType w:val="hybridMultilevel"/>
    <w:tmpl w:val="120843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7357E1F"/>
    <w:multiLevelType w:val="hybridMultilevel"/>
    <w:tmpl w:val="9FBC9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6688"/>
    <w:rsid w:val="001123B7"/>
    <w:rsid w:val="001B6C56"/>
    <w:rsid w:val="00257C61"/>
    <w:rsid w:val="002B1F99"/>
    <w:rsid w:val="0031172E"/>
    <w:rsid w:val="003505EE"/>
    <w:rsid w:val="003B6688"/>
    <w:rsid w:val="003F0D61"/>
    <w:rsid w:val="0047652A"/>
    <w:rsid w:val="005515E9"/>
    <w:rsid w:val="00591E68"/>
    <w:rsid w:val="0060252E"/>
    <w:rsid w:val="00645E63"/>
    <w:rsid w:val="006C7404"/>
    <w:rsid w:val="00767690"/>
    <w:rsid w:val="007D38DA"/>
    <w:rsid w:val="008B032A"/>
    <w:rsid w:val="008E0B67"/>
    <w:rsid w:val="009A4612"/>
    <w:rsid w:val="009E79D7"/>
    <w:rsid w:val="00A76E7D"/>
    <w:rsid w:val="00AB25B1"/>
    <w:rsid w:val="00AB37C2"/>
    <w:rsid w:val="00B20331"/>
    <w:rsid w:val="00C57426"/>
    <w:rsid w:val="00C810A1"/>
    <w:rsid w:val="00CF4DB1"/>
    <w:rsid w:val="00D126A1"/>
    <w:rsid w:val="00D5692B"/>
    <w:rsid w:val="00DD7F94"/>
    <w:rsid w:val="00FB3E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88"/>
    <w:pPr>
      <w:spacing w:after="200"/>
      <w:ind w:left="720"/>
      <w:contextualSpacing/>
    </w:pPr>
  </w:style>
  <w:style w:type="paragraph" w:styleId="BalloonText">
    <w:name w:val="Balloon Text"/>
    <w:basedOn w:val="Normal"/>
    <w:link w:val="BalloonTextChar"/>
    <w:uiPriority w:val="99"/>
    <w:semiHidden/>
    <w:unhideWhenUsed/>
    <w:rsid w:val="00AB37C2"/>
    <w:rPr>
      <w:rFonts w:ascii="Tahoma" w:hAnsi="Tahoma" w:cs="Tahoma"/>
      <w:sz w:val="16"/>
      <w:szCs w:val="16"/>
    </w:rPr>
  </w:style>
  <w:style w:type="character" w:customStyle="1" w:styleId="BalloonTextChar">
    <w:name w:val="Balloon Text Char"/>
    <w:basedOn w:val="DefaultParagraphFont"/>
    <w:link w:val="BalloonText"/>
    <w:uiPriority w:val="99"/>
    <w:semiHidden/>
    <w:rsid w:val="00AB3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688"/>
    <w:pPr>
      <w:spacing w:after="200"/>
      <w:ind w:left="720"/>
      <w:contextualSpacing/>
    </w:pPr>
  </w:style>
  <w:style w:type="paragraph" w:styleId="BalloonText">
    <w:name w:val="Balloon Text"/>
    <w:basedOn w:val="Normal"/>
    <w:link w:val="BalloonTextChar"/>
    <w:uiPriority w:val="99"/>
    <w:semiHidden/>
    <w:unhideWhenUsed/>
    <w:rsid w:val="00AB37C2"/>
    <w:rPr>
      <w:rFonts w:ascii="Tahoma" w:hAnsi="Tahoma" w:cs="Tahoma"/>
      <w:sz w:val="16"/>
      <w:szCs w:val="16"/>
    </w:rPr>
  </w:style>
  <w:style w:type="character" w:customStyle="1" w:styleId="BalloonTextChar">
    <w:name w:val="Balloon Text Char"/>
    <w:basedOn w:val="DefaultParagraphFont"/>
    <w:link w:val="BalloonText"/>
    <w:uiPriority w:val="99"/>
    <w:semiHidden/>
    <w:rsid w:val="00AB3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Henry.Lustig</dc:creator>
  <cp:lastModifiedBy>Eric Seachrist</cp:lastModifiedBy>
  <cp:revision>10</cp:revision>
  <dcterms:created xsi:type="dcterms:W3CDTF">2013-06-18T13:52:00Z</dcterms:created>
  <dcterms:modified xsi:type="dcterms:W3CDTF">2013-09-27T19:50:00Z</dcterms:modified>
</cp:coreProperties>
</file>